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75C2" w14:textId="77777777" w:rsidR="00B87C4D" w:rsidRDefault="00000000">
      <w:pPr>
        <w:spacing w:before="71"/>
        <w:ind w:left="3810" w:right="3887"/>
        <w:jc w:val="center"/>
        <w:rPr>
          <w:sz w:val="32"/>
        </w:rPr>
      </w:pPr>
      <w:r>
        <w:rPr>
          <w:sz w:val="32"/>
        </w:rPr>
        <w:t>Town of Wellfleet</w:t>
      </w:r>
    </w:p>
    <w:p w14:paraId="31B375C3" w14:textId="77777777" w:rsidR="00B87C4D" w:rsidRDefault="00000000">
      <w:pPr>
        <w:pStyle w:val="Heading1"/>
        <w:spacing w:before="5"/>
        <w:ind w:left="4344" w:right="3691" w:hanging="708"/>
      </w:pPr>
      <w:r>
        <w:t>Social and Human Services Committee 715 Old Kings Highway Wellfleet, MA</w:t>
      </w:r>
      <w:r>
        <w:rPr>
          <w:spacing w:val="56"/>
        </w:rPr>
        <w:t xml:space="preserve"> </w:t>
      </w:r>
      <w:r>
        <w:t>02667</w:t>
      </w:r>
    </w:p>
    <w:p w14:paraId="31B375C4" w14:textId="77777777" w:rsidR="00B87C4D" w:rsidRDefault="00000000">
      <w:pPr>
        <w:ind w:left="3810" w:right="3889"/>
        <w:jc w:val="center"/>
        <w:rPr>
          <w:sz w:val="24"/>
        </w:rPr>
      </w:pPr>
      <w:r>
        <w:rPr>
          <w:sz w:val="24"/>
        </w:rPr>
        <w:t>508-349-0313</w:t>
      </w:r>
    </w:p>
    <w:p w14:paraId="31B375C5" w14:textId="77777777" w:rsidR="00B87C4D" w:rsidRDefault="00000000">
      <w:pPr>
        <w:ind w:left="3810" w:right="3889"/>
        <w:jc w:val="center"/>
        <w:rPr>
          <w:sz w:val="24"/>
        </w:rPr>
      </w:pPr>
      <w:hyperlink r:id="rId4">
        <w:r>
          <w:rPr>
            <w:color w:val="0000FF"/>
            <w:sz w:val="24"/>
            <w:u w:val="single" w:color="0000FF"/>
          </w:rPr>
          <w:t>suzanne.thomas@wellfleet-ma.gov</w:t>
        </w:r>
      </w:hyperlink>
    </w:p>
    <w:p w14:paraId="31B375C6" w14:textId="77777777" w:rsidR="00B87C4D" w:rsidRDefault="00B87C4D">
      <w:pPr>
        <w:pStyle w:val="BodyText"/>
        <w:spacing w:before="1"/>
        <w:rPr>
          <w:sz w:val="29"/>
        </w:rPr>
      </w:pPr>
    </w:p>
    <w:p w14:paraId="31B375C7" w14:textId="77777777" w:rsidR="00B87C4D" w:rsidRDefault="00000000">
      <w:pPr>
        <w:pStyle w:val="BodyText"/>
        <w:spacing w:before="91"/>
        <w:ind w:left="120"/>
      </w:pPr>
      <w:r>
        <w:t>May 3, 2023</w:t>
      </w:r>
    </w:p>
    <w:p w14:paraId="31B375C8" w14:textId="77777777" w:rsidR="00B87C4D" w:rsidRDefault="00B87C4D">
      <w:pPr>
        <w:pStyle w:val="BodyText"/>
        <w:spacing w:before="10"/>
        <w:rPr>
          <w:sz w:val="23"/>
        </w:rPr>
      </w:pPr>
    </w:p>
    <w:p w14:paraId="31B375C9" w14:textId="77777777" w:rsidR="00B87C4D" w:rsidRDefault="00000000">
      <w:pPr>
        <w:pStyle w:val="BodyText"/>
        <w:ind w:left="120"/>
      </w:pPr>
      <w:r>
        <w:t>Dear Parent or Guardian:</w:t>
      </w:r>
    </w:p>
    <w:p w14:paraId="31B375CA" w14:textId="77777777" w:rsidR="00B87C4D" w:rsidRDefault="00B87C4D">
      <w:pPr>
        <w:pStyle w:val="BodyText"/>
        <w:spacing w:before="11"/>
        <w:rPr>
          <w:sz w:val="23"/>
        </w:rPr>
      </w:pPr>
    </w:p>
    <w:p w14:paraId="31B375CB" w14:textId="77777777" w:rsidR="00B87C4D" w:rsidRDefault="00000000">
      <w:pPr>
        <w:pStyle w:val="BodyText"/>
        <w:ind w:left="119"/>
      </w:pPr>
      <w:r>
        <w:t>The voters at Wellfleet's Town Meeting and the voters at the polls approved funding to expand the Pre-School Voucher program to include children from the age of one month through five years. The newly named Voucher program is now available to children living in Wellfleet and to the children of Town of Wellfleet year-round employees. There is a limited amount of funding so the amount per child is determined by the number of applicants divided into the funding with a</w:t>
      </w:r>
    </w:p>
    <w:p w14:paraId="31B375CC" w14:textId="33C65EC2" w:rsidR="00B87C4D" w:rsidRDefault="00000000">
      <w:pPr>
        <w:pStyle w:val="BodyText"/>
        <w:ind w:left="119"/>
      </w:pPr>
      <w:r>
        <w:t>$7,000 maximum per child per fiscal year.</w:t>
      </w:r>
      <w:r w:rsidR="00181161">
        <w:t xml:space="preserve">  </w:t>
      </w:r>
    </w:p>
    <w:p w14:paraId="31B375CD" w14:textId="77777777" w:rsidR="00B87C4D" w:rsidRDefault="00B87C4D">
      <w:pPr>
        <w:pStyle w:val="BodyText"/>
        <w:rPr>
          <w:sz w:val="24"/>
        </w:rPr>
      </w:pPr>
    </w:p>
    <w:p w14:paraId="31B375CE" w14:textId="77777777" w:rsidR="00B87C4D" w:rsidRDefault="00000000">
      <w:pPr>
        <w:pStyle w:val="BodyText"/>
        <w:ind w:left="119"/>
      </w:pPr>
      <w:r>
        <w:t>The application form and the documents can be completed and either mailed to:</w:t>
      </w:r>
    </w:p>
    <w:p w14:paraId="31B375CF" w14:textId="77777777" w:rsidR="00B87C4D" w:rsidRDefault="00B87C4D">
      <w:pPr>
        <w:pStyle w:val="BodyText"/>
        <w:rPr>
          <w:sz w:val="24"/>
        </w:rPr>
      </w:pPr>
    </w:p>
    <w:p w14:paraId="31B375D0" w14:textId="77777777" w:rsidR="00B87C4D" w:rsidRDefault="00000000">
      <w:pPr>
        <w:pStyle w:val="BodyText"/>
        <w:ind w:left="120"/>
      </w:pPr>
      <w:r>
        <w:t>Suzanne Grout Thomas</w:t>
      </w:r>
    </w:p>
    <w:p w14:paraId="31B375D1" w14:textId="77777777" w:rsidR="00B87C4D" w:rsidRDefault="00000000">
      <w:pPr>
        <w:pStyle w:val="BodyText"/>
        <w:spacing w:line="247" w:lineRule="auto"/>
        <w:ind w:left="120" w:right="7989"/>
      </w:pPr>
      <w:r>
        <w:t>Director of Community Services 715 Old Kings Highway Wellfleet, MA 02667</w:t>
      </w:r>
    </w:p>
    <w:p w14:paraId="31B375D2" w14:textId="77777777" w:rsidR="00B87C4D" w:rsidRDefault="00B87C4D">
      <w:pPr>
        <w:pStyle w:val="BodyText"/>
        <w:rPr>
          <w:sz w:val="24"/>
        </w:rPr>
      </w:pPr>
    </w:p>
    <w:p w14:paraId="31B375D3" w14:textId="77777777" w:rsidR="00B87C4D" w:rsidRDefault="00000000">
      <w:pPr>
        <w:pStyle w:val="BodyText"/>
        <w:spacing w:line="501" w:lineRule="auto"/>
        <w:ind w:left="120" w:right="986"/>
      </w:pPr>
      <w:hyperlink r:id="rId5">
        <w:r>
          <w:t xml:space="preserve">Or, if it’s easier, the application form </w:t>
        </w:r>
      </w:hyperlink>
      <w:r>
        <w:t xml:space="preserve">can be completed electronically and the documents scanned and emailed to: </w:t>
      </w:r>
      <w:hyperlink r:id="rId6">
        <w:r>
          <w:rPr>
            <w:color w:val="0000FF"/>
            <w:u w:val="single" w:color="0000FF"/>
          </w:rPr>
          <w:t>suzanne.thomas@wellfleet-ma.gov</w:t>
        </w:r>
      </w:hyperlink>
    </w:p>
    <w:p w14:paraId="31B375D4" w14:textId="77777777" w:rsidR="00B87C4D" w:rsidRDefault="00000000">
      <w:pPr>
        <w:pStyle w:val="BodyText"/>
        <w:spacing w:line="230" w:lineRule="exact"/>
        <w:ind w:left="120"/>
      </w:pPr>
      <w:r>
        <w:t xml:space="preserve">All applicants will receive notification by email when the application and paperwork are approved. All monies are </w:t>
      </w:r>
      <w:proofErr w:type="gramStart"/>
      <w:r>
        <w:t>paid</w:t>
      </w:r>
      <w:proofErr w:type="gramEnd"/>
    </w:p>
    <w:p w14:paraId="31B375D5" w14:textId="77777777" w:rsidR="00B87C4D" w:rsidRDefault="00000000">
      <w:pPr>
        <w:pStyle w:val="BodyText"/>
        <w:ind w:left="119" w:right="55"/>
      </w:pPr>
      <w:r>
        <w:t xml:space="preserve">directly to the daycare or school that the child attends. If you have questions about the program please contact the Director of Community Services, Suzanne Grout Thomas at </w:t>
      </w:r>
      <w:hyperlink r:id="rId7">
        <w:r>
          <w:rPr>
            <w:color w:val="0000FF"/>
            <w:u w:val="single" w:color="0000FF"/>
          </w:rPr>
          <w:t>suzanne.thomas@wellfleet-ma.gov</w:t>
        </w:r>
      </w:hyperlink>
      <w:r>
        <w:rPr>
          <w:color w:val="0000FF"/>
        </w:rPr>
        <w:t xml:space="preserve"> </w:t>
      </w:r>
      <w:r>
        <w:t xml:space="preserve">or by </w:t>
      </w:r>
      <w:proofErr w:type="gramStart"/>
      <w:r>
        <w:t>telephone</w:t>
      </w:r>
      <w:proofErr w:type="gramEnd"/>
    </w:p>
    <w:p w14:paraId="31B375D6" w14:textId="77777777" w:rsidR="00B87C4D" w:rsidRDefault="00000000">
      <w:pPr>
        <w:pStyle w:val="BodyText"/>
        <w:spacing w:before="16"/>
        <w:ind w:left="119"/>
      </w:pPr>
      <w:r>
        <w:t>774-353-7456.</w:t>
      </w:r>
    </w:p>
    <w:p w14:paraId="31B375D7" w14:textId="77777777" w:rsidR="00B87C4D" w:rsidRDefault="00B87C4D">
      <w:pPr>
        <w:sectPr w:rsidR="00B87C4D">
          <w:type w:val="continuous"/>
          <w:pgSz w:w="12240" w:h="15840"/>
          <w:pgMar w:top="1000" w:right="520" w:bottom="280" w:left="600" w:header="720" w:footer="720" w:gutter="0"/>
          <w:cols w:space="720"/>
        </w:sectPr>
      </w:pPr>
    </w:p>
    <w:p w14:paraId="31B375D8" w14:textId="77777777" w:rsidR="00B87C4D" w:rsidRDefault="00B87C4D">
      <w:pPr>
        <w:pStyle w:val="BodyText"/>
        <w:rPr>
          <w:sz w:val="26"/>
        </w:rPr>
      </w:pPr>
    </w:p>
    <w:p w14:paraId="31B375D9" w14:textId="77777777" w:rsidR="00B87C4D" w:rsidRDefault="00B87C4D">
      <w:pPr>
        <w:pStyle w:val="BodyText"/>
        <w:spacing w:before="4"/>
      </w:pPr>
    </w:p>
    <w:p w14:paraId="61F4D557" w14:textId="77777777" w:rsidR="00181161" w:rsidRDefault="00000000">
      <w:pPr>
        <w:pStyle w:val="Heading1"/>
        <w:ind w:left="119"/>
      </w:pPr>
      <w:r>
        <w:t>Yours truly,</w:t>
      </w:r>
      <w:r w:rsidR="00181161">
        <w:t xml:space="preserve"> </w:t>
      </w:r>
    </w:p>
    <w:p w14:paraId="642053A4" w14:textId="77777777" w:rsidR="00181161" w:rsidRDefault="00181161">
      <w:pPr>
        <w:pStyle w:val="Heading1"/>
        <w:ind w:left="119"/>
      </w:pPr>
    </w:p>
    <w:p w14:paraId="6ED62FAB" w14:textId="77777777" w:rsidR="00181161" w:rsidRDefault="00181161">
      <w:pPr>
        <w:pStyle w:val="Heading1"/>
        <w:ind w:left="119"/>
      </w:pPr>
    </w:p>
    <w:p w14:paraId="69A5C102" w14:textId="77777777" w:rsidR="00181161" w:rsidRDefault="00181161">
      <w:pPr>
        <w:pStyle w:val="Heading1"/>
        <w:ind w:left="119"/>
      </w:pPr>
    </w:p>
    <w:p w14:paraId="2B611A7B" w14:textId="77777777" w:rsidR="00181161" w:rsidRDefault="00181161">
      <w:pPr>
        <w:pStyle w:val="Heading1"/>
        <w:ind w:left="119"/>
      </w:pPr>
    </w:p>
    <w:p w14:paraId="31B375DA" w14:textId="6569EAC9" w:rsidR="00B87C4D" w:rsidRDefault="00181161">
      <w:pPr>
        <w:pStyle w:val="Heading1"/>
        <w:ind w:left="119"/>
      </w:pPr>
      <w:r>
        <w:t>Suzanne Grout Thomas</w:t>
      </w:r>
    </w:p>
    <w:p w14:paraId="0850875A" w14:textId="77777777" w:rsidR="004547E5" w:rsidRDefault="004547E5">
      <w:pPr>
        <w:pStyle w:val="Heading1"/>
        <w:ind w:left="119"/>
      </w:pPr>
    </w:p>
    <w:p w14:paraId="0C9B81A4" w14:textId="77777777" w:rsidR="004547E5" w:rsidRDefault="004547E5">
      <w:pPr>
        <w:pStyle w:val="Heading1"/>
        <w:ind w:left="119"/>
      </w:pPr>
    </w:p>
    <w:p w14:paraId="72B5878D" w14:textId="77777777" w:rsidR="004547E5" w:rsidRDefault="004547E5">
      <w:pPr>
        <w:pStyle w:val="Heading1"/>
        <w:ind w:left="119"/>
      </w:pPr>
    </w:p>
    <w:p w14:paraId="146E8980" w14:textId="77777777" w:rsidR="00A25E0F" w:rsidRDefault="00A25E0F">
      <w:pPr>
        <w:pStyle w:val="Heading1"/>
        <w:ind w:left="119"/>
      </w:pPr>
    </w:p>
    <w:p w14:paraId="0E4F542B" w14:textId="77777777" w:rsidR="00A25E0F" w:rsidRDefault="00A25E0F">
      <w:pPr>
        <w:pStyle w:val="Heading1"/>
        <w:ind w:left="119"/>
      </w:pPr>
    </w:p>
    <w:p w14:paraId="31B375E3" w14:textId="77777777" w:rsidR="00B87C4D" w:rsidRDefault="00B87C4D">
      <w:pPr>
        <w:pStyle w:val="BodyText"/>
        <w:spacing w:before="3"/>
        <w:rPr>
          <w:sz w:val="26"/>
        </w:rPr>
      </w:pPr>
    </w:p>
    <w:p w14:paraId="31B375E4" w14:textId="77777777" w:rsidR="00B87C4D" w:rsidRDefault="00000000">
      <w:pPr>
        <w:spacing w:before="1"/>
        <w:ind w:right="198"/>
        <w:jc w:val="right"/>
        <w:rPr>
          <w:sz w:val="24"/>
        </w:rPr>
      </w:pPr>
      <w:r>
        <w:rPr>
          <w:sz w:val="24"/>
        </w:rPr>
        <w:t>"No one has yet fully realized the wealth of sympathy, kindness and generosity hidden in the soul of a</w:t>
      </w:r>
      <w:r>
        <w:rPr>
          <w:spacing w:val="-39"/>
          <w:sz w:val="24"/>
        </w:rPr>
        <w:t xml:space="preserve"> </w:t>
      </w:r>
      <w:r>
        <w:rPr>
          <w:sz w:val="24"/>
        </w:rPr>
        <w:t>child.</w:t>
      </w:r>
    </w:p>
    <w:p w14:paraId="31B375E5" w14:textId="77777777" w:rsidR="00B87C4D" w:rsidRDefault="00000000">
      <w:pPr>
        <w:ind w:right="198"/>
        <w:jc w:val="right"/>
        <w:rPr>
          <w:sz w:val="24"/>
        </w:rPr>
      </w:pPr>
      <w:r>
        <w:rPr>
          <w:sz w:val="24"/>
        </w:rPr>
        <w:t>The effort of every true education should be to unlock that</w:t>
      </w:r>
      <w:r>
        <w:rPr>
          <w:spacing w:val="-27"/>
          <w:sz w:val="24"/>
        </w:rPr>
        <w:t xml:space="preserve"> </w:t>
      </w:r>
      <w:r>
        <w:rPr>
          <w:sz w:val="24"/>
        </w:rPr>
        <w:t>treasure."</w:t>
      </w:r>
    </w:p>
    <w:p w14:paraId="31B375E6" w14:textId="77777777" w:rsidR="00B87C4D" w:rsidRDefault="00000000">
      <w:pPr>
        <w:spacing w:before="4"/>
        <w:ind w:right="191"/>
        <w:jc w:val="right"/>
        <w:rPr>
          <w:b/>
          <w:sz w:val="24"/>
        </w:rPr>
      </w:pPr>
      <w:r>
        <w:rPr>
          <w:b/>
          <w:color w:val="3C3C3C"/>
          <w:sz w:val="24"/>
        </w:rPr>
        <w:t>Emma</w:t>
      </w:r>
      <w:r>
        <w:rPr>
          <w:b/>
          <w:color w:val="3C3C3C"/>
          <w:spacing w:val="-6"/>
          <w:sz w:val="24"/>
        </w:rPr>
        <w:t xml:space="preserve"> </w:t>
      </w:r>
      <w:r>
        <w:rPr>
          <w:b/>
          <w:color w:val="3C3C3C"/>
          <w:sz w:val="24"/>
        </w:rPr>
        <w:t>Goldman</w:t>
      </w:r>
    </w:p>
    <w:sectPr w:rsidR="00B87C4D">
      <w:type w:val="continuous"/>
      <w:pgSz w:w="12240" w:h="15840"/>
      <w:pgMar w:top="1000" w:right="5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87C4D"/>
    <w:rsid w:val="00181161"/>
    <w:rsid w:val="004547E5"/>
    <w:rsid w:val="005554F0"/>
    <w:rsid w:val="00A25E0F"/>
    <w:rsid w:val="00B87C4D"/>
    <w:rsid w:val="00E5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75C2"/>
  <w15:docId w15:val="{95982BF5-A348-4ADE-A361-1A8B0305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zanne.thomas@wellfleet-m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zanne.thomas@wellfleet-ma.gov" TargetMode="External"/><Relationship Id="rId5" Type="http://schemas.openxmlformats.org/officeDocument/2006/relationships/hyperlink" Target="mailto:suzanne.thomas@wellfleet-ma.gov" TargetMode="External"/><Relationship Id="rId4" Type="http://schemas.openxmlformats.org/officeDocument/2006/relationships/hyperlink" Target="mailto:suzanne.thomas@wellfleet-ma.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18, 2015</dc:title>
  <dc:creator>Wellfleet</dc:creator>
  <cp:lastModifiedBy>Suzanne Thomas</cp:lastModifiedBy>
  <cp:revision>6</cp:revision>
  <dcterms:created xsi:type="dcterms:W3CDTF">2023-05-08T14:02:00Z</dcterms:created>
  <dcterms:modified xsi:type="dcterms:W3CDTF">2023-05-10T16:32:00Z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Creator">
    <vt:lpwstr>Acrobat PDFMaker 17 for Word</vt:lpwstr>
  </property>
  <property fmtid="{D5CDD505-2E9C-101B-9397-08002B2CF9AE}" pid="4" name="LastSaved">
    <vt:filetime>2023-05-08T00:00:00Z</vt:filetime>
  </property>
</Properties>
</file>