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4749" w:rsidRDefault="00444749">
      <w:r>
        <w:t>HMP 2020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Introduction</w:t>
      </w:r>
    </w:p>
    <w:p w:rsidR="00444749" w:rsidRDefault="00444749"/>
    <w:p w:rsidR="00444749" w:rsidRDefault="00444749" w:rsidP="001D1443">
      <w:pPr>
        <w:pStyle w:val="ListParagraph"/>
        <w:numPr>
          <w:ilvl w:val="0"/>
          <w:numId w:val="1"/>
        </w:numPr>
      </w:pPr>
      <w:r>
        <w:t>This is the third Harbor Management Plan (HMP), after those of 1995 and 2006.</w:t>
      </w:r>
    </w:p>
    <w:p w:rsidR="00444749" w:rsidRDefault="00444749"/>
    <w:p w:rsidR="00444749" w:rsidRDefault="00444749">
      <w:r>
        <w:tab/>
      </w:r>
      <w:r w:rsidR="000403AC">
        <w:tab/>
      </w:r>
      <w:r>
        <w:t xml:space="preserve">In 1995, the key issue was harbor cleanliness. This was addressed in years </w:t>
      </w:r>
      <w:r w:rsidR="000403AC">
        <w:tab/>
      </w:r>
      <w:r>
        <w:t xml:space="preserve">following by </w:t>
      </w:r>
      <w:r w:rsidR="000403AC">
        <w:t>a</w:t>
      </w:r>
      <w:r>
        <w:t xml:space="preserve"> nearly universal adoption of Title V </w:t>
      </w:r>
      <w:proofErr w:type="spellStart"/>
      <w:r>
        <w:t>septics</w:t>
      </w:r>
      <w:proofErr w:type="spellEnd"/>
      <w:r>
        <w:t>.</w:t>
      </w:r>
    </w:p>
    <w:p w:rsidR="00444749" w:rsidRDefault="00444749">
      <w:r>
        <w:tab/>
      </w:r>
      <w:r w:rsidR="000403AC">
        <w:tab/>
      </w:r>
      <w:r>
        <w:t xml:space="preserve">The 2006 report also had a focus on harbor water quality, in this case due to </w:t>
      </w:r>
      <w:r w:rsidR="000403AC">
        <w:tab/>
      </w:r>
      <w:r>
        <w:t xml:space="preserve">excess </w:t>
      </w:r>
      <w:r w:rsidR="000403AC">
        <w:t>n</w:t>
      </w:r>
      <w:r>
        <w:t xml:space="preserve">itrogen. A second key issue was tidal restoration of marshes that were isolated </w:t>
      </w:r>
      <w:r w:rsidR="000403AC">
        <w:tab/>
      </w:r>
      <w:r>
        <w:t>by diking.</w:t>
      </w:r>
    </w:p>
    <w:p w:rsidR="00444749" w:rsidRDefault="00444749"/>
    <w:p w:rsidR="00444749" w:rsidRDefault="00444749">
      <w:r>
        <w:tab/>
      </w:r>
      <w:r w:rsidR="000403AC">
        <w:tab/>
      </w:r>
      <w:r>
        <w:t xml:space="preserve">Work on several of the issues from 1995 and 2006 is on-going. We recommend </w:t>
      </w:r>
      <w:r w:rsidR="000403AC">
        <w:tab/>
      </w:r>
      <w:r>
        <w:t xml:space="preserve">that </w:t>
      </w:r>
      <w:bookmarkStart w:id="0" w:name="_GoBack"/>
      <w:bookmarkEnd w:id="0"/>
      <w:r>
        <w:t>these projects be managed as priorities to completion:</w:t>
      </w:r>
    </w:p>
    <w:p w:rsidR="00444749" w:rsidRDefault="00444749"/>
    <w:p w:rsidR="00444749" w:rsidRDefault="00444749">
      <w:r>
        <w:tab/>
        <w:t>&gt; Nitrogen. The Comprehensive Waste Water Planning Committee is working on a plan.</w:t>
      </w:r>
    </w:p>
    <w:p w:rsidR="00444749" w:rsidRDefault="00444749">
      <w:r>
        <w:tab/>
        <w:t>&gt; Herring River restoration. The project is in the midst of the permitting process.</w:t>
      </w:r>
    </w:p>
    <w:p w:rsidR="00444749" w:rsidRDefault="00444749">
      <w:r>
        <w:tab/>
        <w:t>&gt; Mayo Creek restoration. A dr</w:t>
      </w:r>
      <w:r w:rsidR="001D1443">
        <w:t>af</w:t>
      </w:r>
      <w:r>
        <w:t xml:space="preserve">t plan needs </w:t>
      </w:r>
      <w:r w:rsidR="001D1443">
        <w:t xml:space="preserve">implementation, with additional testing </w:t>
      </w:r>
      <w:r w:rsidR="001D1443">
        <w:tab/>
      </w:r>
      <w:r w:rsidR="001D1443">
        <w:tab/>
        <w:t xml:space="preserve">   and estimate of the benefit to the north marina channel.</w:t>
      </w:r>
    </w:p>
    <w:p w:rsidR="001D1443" w:rsidRDefault="001D1443">
      <w:r>
        <w:tab/>
        <w:t>&gt; The CWWPC is facing a number of difficult decisions requiring Town input.</w:t>
      </w:r>
    </w:p>
    <w:p w:rsidR="001D1443" w:rsidRDefault="001D1443">
      <w:r>
        <w:tab/>
        <w:t>&gt; Harbor dredging. Not a priority in 2006 but became one due to cost and scheduling</w:t>
      </w:r>
    </w:p>
    <w:p w:rsidR="001D1443" w:rsidRDefault="001D1443">
      <w:r>
        <w:tab/>
        <w:t xml:space="preserve">   Issues. A good plan is in place which needs to be fully implemented.</w:t>
      </w:r>
    </w:p>
    <w:p w:rsidR="001D1443" w:rsidRDefault="001D1443"/>
    <w:p w:rsidR="001D1443" w:rsidRDefault="001D1443" w:rsidP="001D1443">
      <w:pPr>
        <w:pStyle w:val="ListParagraph"/>
        <w:numPr>
          <w:ilvl w:val="0"/>
          <w:numId w:val="1"/>
        </w:numPr>
      </w:pPr>
      <w:r>
        <w:t>There are six chapters in the 2020 HMP:</w:t>
      </w:r>
    </w:p>
    <w:p w:rsidR="001D1443" w:rsidRDefault="001D1443" w:rsidP="001D1443"/>
    <w:p w:rsidR="001D1443" w:rsidRDefault="001D1443" w:rsidP="001D1443">
      <w:r>
        <w:tab/>
      </w:r>
      <w:r>
        <w:tab/>
        <w:t xml:space="preserve">I  Climate Change and its effect of the harbor – especially sea level rise and  </w:t>
      </w:r>
      <w:r>
        <w:tab/>
      </w:r>
      <w:r>
        <w:tab/>
      </w:r>
      <w:r>
        <w:tab/>
        <w:t>temperature Increase.  We note that this key issue was not even mentioned</w:t>
      </w:r>
    </w:p>
    <w:p w:rsidR="001D1443" w:rsidRDefault="001D1443" w:rsidP="001D1443">
      <w:r>
        <w:tab/>
      </w:r>
      <w:r>
        <w:tab/>
        <w:t>In 1995 or 2006.</w:t>
      </w:r>
    </w:p>
    <w:p w:rsidR="001D1443" w:rsidRDefault="001D1443" w:rsidP="001D1443"/>
    <w:p w:rsidR="001D1443" w:rsidRDefault="001D1443" w:rsidP="001D1443">
      <w:r>
        <w:tab/>
      </w:r>
      <w:r>
        <w:tab/>
        <w:t>ii. Survey of harbor life. This is an update of the 1975 “Curley” report. The goal is</w:t>
      </w:r>
    </w:p>
    <w:p w:rsidR="001D1443" w:rsidRDefault="001D1443" w:rsidP="001D1443">
      <w:r>
        <w:tab/>
      </w:r>
      <w:r>
        <w:tab/>
        <w:t>to provide a useful basis for tracking harbor changes.</w:t>
      </w:r>
    </w:p>
    <w:p w:rsidR="001D1443" w:rsidRDefault="001D1443" w:rsidP="001D1443"/>
    <w:p w:rsidR="001D1443" w:rsidRDefault="001D1443" w:rsidP="001D1443">
      <w:r>
        <w:tab/>
      </w:r>
      <w:r>
        <w:tab/>
        <w:t>iii. Dredging.  This is perhaps better known as “after-dredging”. The goal is to</w:t>
      </w:r>
    </w:p>
    <w:p w:rsidR="001D1443" w:rsidRDefault="001D1443" w:rsidP="001D1443">
      <w:r>
        <w:tab/>
      </w:r>
      <w:r>
        <w:tab/>
        <w:t xml:space="preserve">find ways to minimize future dredging and to </w:t>
      </w:r>
      <w:r w:rsidR="001B3D13">
        <w:t>make better use of dredge “spoils”.</w:t>
      </w:r>
    </w:p>
    <w:p w:rsidR="001B3D13" w:rsidRDefault="001B3D13" w:rsidP="001D1443"/>
    <w:p w:rsidR="001B3D13" w:rsidRDefault="001B3D13" w:rsidP="001D1443">
      <w:r>
        <w:tab/>
      </w:r>
      <w:r>
        <w:tab/>
        <w:t xml:space="preserve">iv. </w:t>
      </w:r>
      <w:proofErr w:type="spellStart"/>
      <w:r>
        <w:t>Shellfishing</w:t>
      </w:r>
      <w:proofErr w:type="spellEnd"/>
      <w:r>
        <w:t>. A review of steps that might be considered to enable the wild</w:t>
      </w:r>
    </w:p>
    <w:p w:rsidR="001B3D13" w:rsidRDefault="001B3D13" w:rsidP="001D1443">
      <w:r>
        <w:tab/>
      </w:r>
      <w:r>
        <w:tab/>
        <w:t xml:space="preserve">shellfish populations in the harbor to flourish, as an environmental and </w:t>
      </w:r>
      <w:r>
        <w:tab/>
      </w:r>
      <w:r>
        <w:tab/>
      </w:r>
      <w:r>
        <w:tab/>
      </w:r>
      <w:r>
        <w:tab/>
        <w:t>commercial benefit.</w:t>
      </w:r>
    </w:p>
    <w:p w:rsidR="001B3D13" w:rsidRDefault="001B3D13" w:rsidP="001D1443"/>
    <w:p w:rsidR="001B3D13" w:rsidRDefault="001B3D13" w:rsidP="001D1443">
      <w:r>
        <w:tab/>
      </w:r>
      <w:r>
        <w:tab/>
        <w:t xml:space="preserve">v. Coastal Access and Shoreline Land Use. We seek to ensure and enhance rights </w:t>
      </w:r>
      <w:r>
        <w:tab/>
      </w:r>
      <w:r>
        <w:tab/>
      </w:r>
      <w:r>
        <w:tab/>
        <w:t xml:space="preserve">of citizens and </w:t>
      </w:r>
      <w:proofErr w:type="spellStart"/>
      <w:r>
        <w:t>shellfishermen</w:t>
      </w:r>
      <w:proofErr w:type="spellEnd"/>
      <w:r>
        <w:t xml:space="preserve"> to access the harbor. An appendix of this report</w:t>
      </w:r>
    </w:p>
    <w:p w:rsidR="001B3D13" w:rsidRDefault="001B3D13" w:rsidP="001D1443">
      <w:r>
        <w:tab/>
      </w:r>
      <w:r>
        <w:tab/>
        <w:t xml:space="preserve">is a </w:t>
      </w:r>
      <w:proofErr w:type="spellStart"/>
      <w:r>
        <w:t>stand alone</w:t>
      </w:r>
      <w:proofErr w:type="spellEnd"/>
      <w:r>
        <w:t xml:space="preserve"> “Coastal and Pond Access (CPA)” report prepared by </w:t>
      </w:r>
      <w:proofErr w:type="gramStart"/>
      <w:r>
        <w:t>NRAB.</w:t>
      </w:r>
      <w:proofErr w:type="gramEnd"/>
    </w:p>
    <w:p w:rsidR="001B3D13" w:rsidRDefault="001B3D13" w:rsidP="001D1443"/>
    <w:p w:rsidR="001D1443" w:rsidRDefault="001D1443"/>
    <w:p w:rsidR="001D1443" w:rsidRDefault="001D1443"/>
    <w:sectPr w:rsidR="001D1443" w:rsidSect="006462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B44B00"/>
    <w:multiLevelType w:val="hybridMultilevel"/>
    <w:tmpl w:val="AA9000A6"/>
    <w:lvl w:ilvl="0" w:tplc="6868C38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6D65E04"/>
    <w:multiLevelType w:val="hybridMultilevel"/>
    <w:tmpl w:val="7C9CDD12"/>
    <w:lvl w:ilvl="0" w:tplc="4BDCBCC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749"/>
    <w:rsid w:val="000403AC"/>
    <w:rsid w:val="001B3D13"/>
    <w:rsid w:val="001D1443"/>
    <w:rsid w:val="00444749"/>
    <w:rsid w:val="00646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F54E71"/>
  <w15:chartTrackingRefBased/>
  <w15:docId w15:val="{68AFA070-FF56-604E-AC18-D990B531B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14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2020-07-08T17:33:00Z</dcterms:created>
  <dcterms:modified xsi:type="dcterms:W3CDTF">2020-07-08T18:04:00Z</dcterms:modified>
</cp:coreProperties>
</file>