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DA" w:rsidRDefault="00615DDA">
      <w:r>
        <w:t>HMP – Storms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7/1</w:t>
      </w:r>
      <w:r w:rsidR="007550D8">
        <w:t>6</w:t>
      </w:r>
      <w:bookmarkStart w:id="0" w:name="_GoBack"/>
      <w:bookmarkEnd w:id="0"/>
      <w:r>
        <w:t>/2020</w:t>
      </w:r>
    </w:p>
    <w:p w:rsidR="00615DDA" w:rsidRDefault="00615DDA"/>
    <w:p w:rsidR="00615DDA" w:rsidRDefault="00615DDA">
      <w:r>
        <w:tab/>
        <w:t>Increased climate change driven storms (reference) can potentially cause major harm –</w:t>
      </w:r>
    </w:p>
    <w:p w:rsidR="00615DDA" w:rsidRDefault="00615DDA">
      <w:r>
        <w:t>to shoreline escarpments, to shoreline dunes and to salt marshes.</w:t>
      </w:r>
    </w:p>
    <w:p w:rsidR="00615DDA" w:rsidRDefault="00615DDA"/>
    <w:p w:rsidR="00615DDA" w:rsidRDefault="00615DDA">
      <w:r>
        <w:tab/>
        <w:t>The issue of escarpment protection is controversial, as the use of boulders or other</w:t>
      </w:r>
    </w:p>
    <w:p w:rsidR="00615DDA" w:rsidRDefault="00615DDA">
      <w:r>
        <w:t xml:space="preserve">agents can actually accelerate the loss of beaches and adjacent escarpments. The protection of </w:t>
      </w:r>
    </w:p>
    <w:p w:rsidR="00615DDA" w:rsidRDefault="00615DDA">
      <w:r>
        <w:t xml:space="preserve">dunes </w:t>
      </w:r>
      <w:proofErr w:type="gramStart"/>
      <w:r>
        <w:t>is</w:t>
      </w:r>
      <w:proofErr w:type="gramEnd"/>
      <w:r>
        <w:t xml:space="preserve"> a subject currently before the Conservation Commission. </w:t>
      </w:r>
    </w:p>
    <w:p w:rsidR="00615DDA" w:rsidRDefault="00615DDA">
      <w:r>
        <w:tab/>
        <w:t>Storm driven salt marsh loss is a major issue in – for example – Louisiana but has not been reported in Wellfleet.</w:t>
      </w:r>
    </w:p>
    <w:p w:rsidR="00615DDA" w:rsidRDefault="00615DDA"/>
    <w:p w:rsidR="00615DDA" w:rsidRDefault="00615DDA">
      <w:r>
        <w:tab/>
        <w:t>At some other Towns in Massachusetts – Provincetown, Yarmouth, Winthrop – have in place off-shore structures that act as protective breakwaters. Care must be shown in the design</w:t>
      </w:r>
    </w:p>
    <w:p w:rsidR="00615DDA" w:rsidRDefault="00615DDA">
      <w:r>
        <w:t>and installation of such breakwaters so as not to create a new problem, such as an increased need for dredging.</w:t>
      </w:r>
    </w:p>
    <w:p w:rsidR="00615DDA" w:rsidRDefault="00615DDA"/>
    <w:p w:rsidR="00615DDA" w:rsidRDefault="00615DDA">
      <w:proofErr w:type="spellStart"/>
      <w:r>
        <w:t>Reccomendatio</w:t>
      </w:r>
      <w:r w:rsidR="00A51BDC">
        <w:t>ns</w:t>
      </w:r>
      <w:proofErr w:type="spellEnd"/>
      <w:r w:rsidR="00A51BDC">
        <w:t>:</w:t>
      </w:r>
    </w:p>
    <w:p w:rsidR="00A51BDC" w:rsidRDefault="00A51BDC"/>
    <w:p w:rsidR="00A51BDC" w:rsidRDefault="00A51BDC">
      <w:r>
        <w:tab/>
        <w:t>&gt; Continue monitoring of harbor shoreline loss.</w:t>
      </w:r>
    </w:p>
    <w:p w:rsidR="00A51BDC" w:rsidRDefault="00A51BDC"/>
    <w:p w:rsidR="00A51BDC" w:rsidRDefault="00A51BDC">
      <w:r>
        <w:tab/>
        <w:t>&gt; Commence monitoring of salt marshes for possible loss of area or shoreline.</w:t>
      </w:r>
    </w:p>
    <w:p w:rsidR="00A51BDC" w:rsidRDefault="00A51BDC"/>
    <w:p w:rsidR="00A51BDC" w:rsidRDefault="00A51BDC">
      <w:r>
        <w:tab/>
        <w:t>&gt; Compile predictive data on future storm intensity and wind vectors.</w:t>
      </w:r>
    </w:p>
    <w:p w:rsidR="00A51BDC" w:rsidRDefault="00A51BDC"/>
    <w:p w:rsidR="00A51BDC" w:rsidRDefault="00A51BDC">
      <w:r>
        <w:t xml:space="preserve"> </w:t>
      </w:r>
      <w:r>
        <w:tab/>
        <w:t>While it is not part of this reports scope, we note that much of this data will also be useful in planning for protection of shoreline infra-structure such as roads and Town beaches.</w:t>
      </w:r>
    </w:p>
    <w:sectPr w:rsidR="00A51BDC" w:rsidSect="00BB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DA"/>
    <w:rsid w:val="00615DDA"/>
    <w:rsid w:val="007550D8"/>
    <w:rsid w:val="00A51BDC"/>
    <w:rsid w:val="00B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406AA"/>
  <w15:chartTrackingRefBased/>
  <w15:docId w15:val="{B2DE1FAC-B659-8743-83A1-CC2059B4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2020-07-16T18:46:00Z</dcterms:created>
  <dcterms:modified xsi:type="dcterms:W3CDTF">2020-07-16T19:03:00Z</dcterms:modified>
</cp:coreProperties>
</file>